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5B" w:rsidRDefault="006F5C5B" w:rsidP="00D71596">
      <w:pPr>
        <w:ind w:firstLine="426"/>
      </w:pPr>
      <w:r>
        <w:t xml:space="preserve">2 июня 2019 года в рамках Марша Памяти, посвященного </w:t>
      </w:r>
      <w:proofErr w:type="spellStart"/>
      <w:r>
        <w:t>Р.А.Китанину</w:t>
      </w:r>
      <w:proofErr w:type="spellEnd"/>
      <w:r>
        <w:t xml:space="preserve">, прошло </w:t>
      </w:r>
      <w:bookmarkStart w:id="0" w:name="_GoBack"/>
      <w:r>
        <w:t>мероприятие «Живая память» - финальный этап реализации проекта по увековечиванию памяти о герое-земляке.</w:t>
      </w:r>
    </w:p>
    <w:bookmarkEnd w:id="0"/>
    <w:p w:rsidR="006F5C5B" w:rsidRDefault="006F5C5B" w:rsidP="00D71596">
      <w:pPr>
        <w:ind w:firstLine="426"/>
      </w:pPr>
    </w:p>
    <w:p w:rsidR="00E14130" w:rsidRDefault="00D71596" w:rsidP="00D71596">
      <w:pPr>
        <w:ind w:firstLine="426"/>
      </w:pPr>
      <w:r>
        <w:t xml:space="preserve">Реализация проекта «Герой рядом с нами» подошла к своему завершению. С мая 2018 года инициативная группа ВПО «Патриот» и волонтерского отряда «Сделаем мир добрее» работала над проектом, цель которого – увековечивание памяти нашего земляка, Героя Российской Федерации, майора Р.А.Китанина. На улице, носящей его имя, теперь появилась памятная информационная доска. 2 июня – день гибели Р.А.Китанина – состоялось торжественное мероприятие «Живая память», на котором присутствовали родные, однокурсники и одноклассники, сослуживцы, </w:t>
      </w:r>
      <w:proofErr w:type="spellStart"/>
      <w:r>
        <w:t>тамалинцы</w:t>
      </w:r>
      <w:proofErr w:type="spellEnd"/>
      <w:r>
        <w:t xml:space="preserve">.  Открытие доски стало одним из этапов на Марше Памяти, который ежегодно проводится в нашем поселке в этот день. </w:t>
      </w:r>
    </w:p>
    <w:p w:rsidR="00D71596" w:rsidRDefault="00D71596" w:rsidP="00D71596">
      <w:pPr>
        <w:ind w:firstLine="426"/>
        <w:rPr>
          <w:rStyle w:val="extended-textshort"/>
        </w:rPr>
      </w:pPr>
      <w:r>
        <w:t xml:space="preserve">Замерли кадеты в почетном карауле, притихли гости. Ведущие – старший кадет объединения Александр Егоров и куратор объединения </w:t>
      </w:r>
      <w:proofErr w:type="spellStart"/>
      <w:r>
        <w:t>Е.В.Мызникова</w:t>
      </w:r>
      <w:proofErr w:type="spellEnd"/>
      <w:r>
        <w:t xml:space="preserve"> – познакомили собравшихся с этапами реализации проекта. К присутствующим обратилась </w:t>
      </w:r>
      <w:proofErr w:type="spellStart"/>
      <w:r>
        <w:t>Е.Ю.Лазарева</w:t>
      </w:r>
      <w:proofErr w:type="spellEnd"/>
      <w:r>
        <w:t xml:space="preserve">, заместитель главы администрации Тамалинского района, и </w:t>
      </w:r>
      <w:proofErr w:type="spellStart"/>
      <w:r>
        <w:t>И.А.Забнев</w:t>
      </w:r>
      <w:proofErr w:type="spellEnd"/>
      <w:r>
        <w:t>, в</w:t>
      </w:r>
      <w:r>
        <w:rPr>
          <w:rStyle w:val="extended-textshort"/>
        </w:rPr>
        <w:t xml:space="preserve">оенный комиссар по </w:t>
      </w:r>
      <w:r w:rsidRPr="006F5C5B">
        <w:rPr>
          <w:rStyle w:val="extended-textshort"/>
          <w:bCs/>
        </w:rPr>
        <w:t>Белинскому</w:t>
      </w:r>
      <w:r w:rsidRPr="006F5C5B">
        <w:rPr>
          <w:rStyle w:val="extended-textshort"/>
        </w:rPr>
        <w:t xml:space="preserve"> </w:t>
      </w:r>
      <w:r>
        <w:rPr>
          <w:rStyle w:val="extended-textshort"/>
        </w:rPr>
        <w:t xml:space="preserve">и </w:t>
      </w:r>
      <w:proofErr w:type="spellStart"/>
      <w:r>
        <w:rPr>
          <w:rStyle w:val="extended-textshort"/>
        </w:rPr>
        <w:t>Тамалинскому</w:t>
      </w:r>
      <w:proofErr w:type="spellEnd"/>
      <w:r>
        <w:rPr>
          <w:rStyle w:val="extended-textshort"/>
        </w:rPr>
        <w:t xml:space="preserve"> районам, которые подчеркнули важность происходящего события. </w:t>
      </w:r>
      <w:r w:rsidR="006F5C5B">
        <w:rPr>
          <w:rStyle w:val="extended-textshort"/>
        </w:rPr>
        <w:t xml:space="preserve">Право открыть памятную доску предоставлено брату Героя России – Александру </w:t>
      </w:r>
      <w:proofErr w:type="spellStart"/>
      <w:r w:rsidR="006F5C5B">
        <w:rPr>
          <w:rStyle w:val="extended-textshort"/>
        </w:rPr>
        <w:t>Китанину</w:t>
      </w:r>
      <w:proofErr w:type="spellEnd"/>
      <w:r w:rsidR="006F5C5B">
        <w:rPr>
          <w:rStyle w:val="extended-textshort"/>
        </w:rPr>
        <w:t xml:space="preserve"> и инициативной группе проекта: </w:t>
      </w:r>
      <w:proofErr w:type="spellStart"/>
      <w:r w:rsidR="006F5C5B">
        <w:rPr>
          <w:rStyle w:val="extended-textshort"/>
        </w:rPr>
        <w:t>Макушкиной</w:t>
      </w:r>
      <w:proofErr w:type="spellEnd"/>
      <w:r w:rsidR="006F5C5B">
        <w:rPr>
          <w:rStyle w:val="extended-textshort"/>
        </w:rPr>
        <w:t xml:space="preserve"> Лилии, </w:t>
      </w:r>
      <w:proofErr w:type="spellStart"/>
      <w:r w:rsidR="006F5C5B">
        <w:rPr>
          <w:rStyle w:val="extended-textshort"/>
        </w:rPr>
        <w:t>Дергуновой</w:t>
      </w:r>
      <w:proofErr w:type="spellEnd"/>
      <w:r w:rsidR="006F5C5B">
        <w:rPr>
          <w:rStyle w:val="extended-textshort"/>
        </w:rPr>
        <w:t xml:space="preserve"> Дарье, Васильеву Илье. </w:t>
      </w:r>
    </w:p>
    <w:p w:rsidR="006F5C5B" w:rsidRDefault="006F5C5B" w:rsidP="00D71596">
      <w:pPr>
        <w:ind w:firstLine="426"/>
        <w:rPr>
          <w:rStyle w:val="extended-textshort"/>
        </w:rPr>
      </w:pPr>
      <w:r>
        <w:rPr>
          <w:rStyle w:val="extended-textshort"/>
        </w:rPr>
        <w:t xml:space="preserve">Никто не объявляет минуты молчания, но склоняют головы гости, а в небо взмывают  12 белых шаров  - по количеству лет, прошедших с трагической даты. «Я помню!» - произносит каждый, и это не пустые слова. Идея проекта, его реализация – вот весомое подтверждение тому, что юное поколение не растет </w:t>
      </w:r>
      <w:proofErr w:type="gramStart"/>
      <w:r>
        <w:rPr>
          <w:rStyle w:val="extended-textshort"/>
        </w:rPr>
        <w:t>бездушным</w:t>
      </w:r>
      <w:proofErr w:type="gramEnd"/>
      <w:r>
        <w:rPr>
          <w:rStyle w:val="extended-textshort"/>
        </w:rPr>
        <w:t>, что одно из важных качеств, определяющих в человеке Человека, - патриотизм, в них заложено с детства.</w:t>
      </w:r>
    </w:p>
    <w:p w:rsidR="006F5C5B" w:rsidRDefault="006F5C5B" w:rsidP="00D71596">
      <w:pPr>
        <w:ind w:firstLine="426"/>
        <w:rPr>
          <w:rStyle w:val="extended-textshort"/>
        </w:rPr>
      </w:pPr>
      <w:r>
        <w:rPr>
          <w:rStyle w:val="extended-textshort"/>
        </w:rPr>
        <w:t>Проект «Герой рядом с нами», победив на муниципальном и региональном этапе Всероссийской акции «Я – гражданин России», представляет Пензенскую область на федеральном этапе. Мы надеемся, что он будет оценен по достоинству и пройдет в очный этап конкурса. Ну а волонтерам и кадетам – новых инициатив и побед!</w:t>
      </w:r>
    </w:p>
    <w:p w:rsidR="0083472E" w:rsidRDefault="006F5C5B" w:rsidP="00D71596">
      <w:pPr>
        <w:ind w:firstLine="426"/>
      </w:pPr>
      <w:proofErr w:type="spellStart"/>
      <w:r>
        <w:rPr>
          <w:rStyle w:val="extended-textshort"/>
        </w:rPr>
        <w:t>Е.В.Мызникова</w:t>
      </w:r>
      <w:proofErr w:type="spellEnd"/>
    </w:p>
    <w:p w:rsidR="0083472E" w:rsidRDefault="007E511D" w:rsidP="0083472E">
      <w:r>
        <w:rPr>
          <w:noProof/>
          <w:lang w:eastAsia="ru-RU"/>
        </w:rPr>
        <w:drawing>
          <wp:inline distT="0" distB="0" distL="0" distR="0" wp14:anchorId="7F10FACD" wp14:editId="4972941E">
            <wp:extent cx="3895106" cy="2596807"/>
            <wp:effectExtent l="0" t="0" r="0" b="0"/>
            <wp:docPr id="6" name="Рисунок 6" descr="C:\Users\Елена\Desktop\2 июня 2019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2 июня 2019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50" cy="260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5B" w:rsidRPr="0083472E" w:rsidRDefault="0083472E" w:rsidP="0083472E">
      <w:r>
        <w:rPr>
          <w:noProof/>
          <w:lang w:eastAsia="ru-RU"/>
        </w:rPr>
        <w:lastRenderedPageBreak/>
        <w:drawing>
          <wp:inline distT="0" distB="0" distL="0" distR="0">
            <wp:extent cx="3621974" cy="2717178"/>
            <wp:effectExtent l="0" t="0" r="0" b="6985"/>
            <wp:docPr id="4" name="Рисунок 4" descr="C:\Users\Елена\Desktop\2 июня 2019\IMG_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2 июня 2019\IMG_07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720" cy="271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53165" cy="3265714"/>
            <wp:effectExtent l="0" t="0" r="0" b="0"/>
            <wp:docPr id="3" name="Рисунок 3" descr="C:\Users\Елена\Desktop\2 июня 2019\IMG_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2 июня 2019\IMG_07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571" cy="326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C5B" w:rsidRPr="0083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96"/>
    <w:rsid w:val="00002D0A"/>
    <w:rsid w:val="000636D3"/>
    <w:rsid w:val="00090659"/>
    <w:rsid w:val="00090BDF"/>
    <w:rsid w:val="000B25A2"/>
    <w:rsid w:val="000D04F1"/>
    <w:rsid w:val="000F5DE8"/>
    <w:rsid w:val="001042A4"/>
    <w:rsid w:val="00114360"/>
    <w:rsid w:val="00116F06"/>
    <w:rsid w:val="0013008C"/>
    <w:rsid w:val="001340D6"/>
    <w:rsid w:val="001C6D76"/>
    <w:rsid w:val="001D7F19"/>
    <w:rsid w:val="00200375"/>
    <w:rsid w:val="002016DF"/>
    <w:rsid w:val="002221F3"/>
    <w:rsid w:val="002246ED"/>
    <w:rsid w:val="00225F75"/>
    <w:rsid w:val="00246ED8"/>
    <w:rsid w:val="0027582E"/>
    <w:rsid w:val="00281182"/>
    <w:rsid w:val="00283DC4"/>
    <w:rsid w:val="00287510"/>
    <w:rsid w:val="002962E7"/>
    <w:rsid w:val="002A1CBB"/>
    <w:rsid w:val="002D37E9"/>
    <w:rsid w:val="002E24E0"/>
    <w:rsid w:val="0030441A"/>
    <w:rsid w:val="00324660"/>
    <w:rsid w:val="00327509"/>
    <w:rsid w:val="00332F0A"/>
    <w:rsid w:val="003916C3"/>
    <w:rsid w:val="003A2C93"/>
    <w:rsid w:val="003C5010"/>
    <w:rsid w:val="003C5724"/>
    <w:rsid w:val="003D552F"/>
    <w:rsid w:val="003D6C1F"/>
    <w:rsid w:val="004072B7"/>
    <w:rsid w:val="004A0484"/>
    <w:rsid w:val="004A514C"/>
    <w:rsid w:val="004B596C"/>
    <w:rsid w:val="004D035D"/>
    <w:rsid w:val="004D52D7"/>
    <w:rsid w:val="004E2736"/>
    <w:rsid w:val="00512209"/>
    <w:rsid w:val="0055046E"/>
    <w:rsid w:val="005546E3"/>
    <w:rsid w:val="005B12AF"/>
    <w:rsid w:val="005B77AE"/>
    <w:rsid w:val="005D14F7"/>
    <w:rsid w:val="005D5110"/>
    <w:rsid w:val="005D7197"/>
    <w:rsid w:val="00617034"/>
    <w:rsid w:val="00650F83"/>
    <w:rsid w:val="00670E6E"/>
    <w:rsid w:val="006723F3"/>
    <w:rsid w:val="00693BC8"/>
    <w:rsid w:val="006A01D9"/>
    <w:rsid w:val="006A233B"/>
    <w:rsid w:val="006B2BA8"/>
    <w:rsid w:val="006D61C0"/>
    <w:rsid w:val="006F5C5B"/>
    <w:rsid w:val="0071238D"/>
    <w:rsid w:val="00726FC7"/>
    <w:rsid w:val="0073474F"/>
    <w:rsid w:val="00747916"/>
    <w:rsid w:val="00760A61"/>
    <w:rsid w:val="00781EE7"/>
    <w:rsid w:val="00786299"/>
    <w:rsid w:val="00792AF8"/>
    <w:rsid w:val="0079438D"/>
    <w:rsid w:val="00797307"/>
    <w:rsid w:val="007A7854"/>
    <w:rsid w:val="007B18BB"/>
    <w:rsid w:val="007E2DBF"/>
    <w:rsid w:val="007E511D"/>
    <w:rsid w:val="007F0707"/>
    <w:rsid w:val="007F3E16"/>
    <w:rsid w:val="008136B7"/>
    <w:rsid w:val="008162BB"/>
    <w:rsid w:val="0083472E"/>
    <w:rsid w:val="00865157"/>
    <w:rsid w:val="0087182A"/>
    <w:rsid w:val="00890132"/>
    <w:rsid w:val="008D2C70"/>
    <w:rsid w:val="008E2B28"/>
    <w:rsid w:val="009572B5"/>
    <w:rsid w:val="009722E5"/>
    <w:rsid w:val="009754FC"/>
    <w:rsid w:val="00980AF5"/>
    <w:rsid w:val="009829D3"/>
    <w:rsid w:val="009861EE"/>
    <w:rsid w:val="009F2926"/>
    <w:rsid w:val="009F63C8"/>
    <w:rsid w:val="00A01716"/>
    <w:rsid w:val="00A34E5C"/>
    <w:rsid w:val="00A52D58"/>
    <w:rsid w:val="00A8440B"/>
    <w:rsid w:val="00AA4D76"/>
    <w:rsid w:val="00AC275A"/>
    <w:rsid w:val="00AC5647"/>
    <w:rsid w:val="00AD28B8"/>
    <w:rsid w:val="00AE0957"/>
    <w:rsid w:val="00B406BD"/>
    <w:rsid w:val="00B816E3"/>
    <w:rsid w:val="00BC517C"/>
    <w:rsid w:val="00BC693D"/>
    <w:rsid w:val="00BE0C76"/>
    <w:rsid w:val="00C00DBC"/>
    <w:rsid w:val="00C34EF4"/>
    <w:rsid w:val="00C355C8"/>
    <w:rsid w:val="00C5649B"/>
    <w:rsid w:val="00C57727"/>
    <w:rsid w:val="00CA7CDA"/>
    <w:rsid w:val="00CC1057"/>
    <w:rsid w:val="00CD273B"/>
    <w:rsid w:val="00CE45DB"/>
    <w:rsid w:val="00D1514B"/>
    <w:rsid w:val="00D200BD"/>
    <w:rsid w:val="00D32301"/>
    <w:rsid w:val="00D46909"/>
    <w:rsid w:val="00D6231B"/>
    <w:rsid w:val="00D71596"/>
    <w:rsid w:val="00D84355"/>
    <w:rsid w:val="00D97430"/>
    <w:rsid w:val="00D97992"/>
    <w:rsid w:val="00DC7997"/>
    <w:rsid w:val="00DE5BFA"/>
    <w:rsid w:val="00E02602"/>
    <w:rsid w:val="00E111D8"/>
    <w:rsid w:val="00E14130"/>
    <w:rsid w:val="00E33DB4"/>
    <w:rsid w:val="00E46191"/>
    <w:rsid w:val="00E53849"/>
    <w:rsid w:val="00E62872"/>
    <w:rsid w:val="00E94D23"/>
    <w:rsid w:val="00E968C6"/>
    <w:rsid w:val="00EC3AE6"/>
    <w:rsid w:val="00EC47CF"/>
    <w:rsid w:val="00EE0ACD"/>
    <w:rsid w:val="00EE3B2F"/>
    <w:rsid w:val="00EF3292"/>
    <w:rsid w:val="00F03414"/>
    <w:rsid w:val="00F12093"/>
    <w:rsid w:val="00F2726F"/>
    <w:rsid w:val="00F50FF5"/>
    <w:rsid w:val="00F556B3"/>
    <w:rsid w:val="00F658F5"/>
    <w:rsid w:val="00F75ACC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D71596"/>
  </w:style>
  <w:style w:type="paragraph" w:styleId="a3">
    <w:name w:val="Balloon Text"/>
    <w:basedOn w:val="a"/>
    <w:link w:val="a4"/>
    <w:uiPriority w:val="99"/>
    <w:semiHidden/>
    <w:unhideWhenUsed/>
    <w:rsid w:val="0083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D71596"/>
  </w:style>
  <w:style w:type="paragraph" w:styleId="a3">
    <w:name w:val="Balloon Text"/>
    <w:basedOn w:val="a"/>
    <w:link w:val="a4"/>
    <w:uiPriority w:val="99"/>
    <w:semiHidden/>
    <w:unhideWhenUsed/>
    <w:rsid w:val="0083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2019-06-03T16:58:00Z</dcterms:created>
  <dcterms:modified xsi:type="dcterms:W3CDTF">2019-06-03T16:58:00Z</dcterms:modified>
</cp:coreProperties>
</file>